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48" w:rsidRPr="00415048" w:rsidRDefault="00415048" w:rsidP="00415048">
      <w:pPr>
        <w:tabs>
          <w:tab w:val="left" w:pos="426"/>
        </w:tabs>
        <w:spacing w:before="100" w:beforeAutospacing="1" w:after="100" w:afterAutospacing="1" w:line="36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  <w:r w:rsidRPr="00415048">
        <w:rPr>
          <w:rFonts w:ascii="Calibri" w:eastAsia="Times New Roman" w:hAnsi="Calibri" w:cs="Times New Roman"/>
          <w:b/>
          <w:bCs/>
          <w:lang w:eastAsia="ru-RU"/>
        </w:rPr>
        <w:t>Календарно-тематическое планирование уроков русского языка в первом классе</w:t>
      </w:r>
    </w:p>
    <w:p w:rsidR="00415048" w:rsidRPr="00415048" w:rsidRDefault="00415048" w:rsidP="00415048">
      <w:pPr>
        <w:spacing w:before="100" w:beforeAutospacing="1" w:after="100" w:afterAutospacing="1" w:line="360" w:lineRule="auto"/>
        <w:ind w:left="360"/>
        <w:rPr>
          <w:rFonts w:ascii="Calibri" w:eastAsia="Times New Roman" w:hAnsi="Calibri" w:cs="Times New Roman"/>
          <w:b/>
          <w:bCs/>
          <w:lang w:eastAsia="ru-RU"/>
        </w:rPr>
      </w:pPr>
      <w:r w:rsidRPr="00415048">
        <w:rPr>
          <w:rFonts w:ascii="Calibri" w:eastAsia="Times New Roman" w:hAnsi="Calibri" w:cs="Times New Roman"/>
          <w:b/>
          <w:bCs/>
          <w:lang w:eastAsia="ru-RU"/>
        </w:rPr>
        <w:t xml:space="preserve">                                                                                                                      УМК «Школа России»</w:t>
      </w:r>
    </w:p>
    <w:p w:rsidR="00415048" w:rsidRPr="00415048" w:rsidRDefault="00415048" w:rsidP="00415048">
      <w:pPr>
        <w:spacing w:before="100" w:beforeAutospacing="1" w:after="100" w:afterAutospacing="1" w:line="360" w:lineRule="auto"/>
        <w:ind w:left="360"/>
        <w:rPr>
          <w:rFonts w:ascii="Calibri" w:eastAsia="Times New Roman" w:hAnsi="Calibri" w:cs="Times New Roman"/>
          <w:lang w:eastAsia="ru-RU"/>
        </w:rPr>
      </w:pPr>
    </w:p>
    <w:p w:rsidR="00415048" w:rsidRPr="00415048" w:rsidRDefault="00415048" w:rsidP="00415048">
      <w:pPr>
        <w:spacing w:before="100" w:beforeAutospacing="1" w:after="100" w:afterAutospacing="1" w:line="360" w:lineRule="auto"/>
        <w:ind w:left="360"/>
        <w:jc w:val="center"/>
        <w:rPr>
          <w:rFonts w:ascii="Calibri" w:eastAsia="Times New Roman" w:hAnsi="Calibri" w:cs="Times New Roman"/>
          <w:lang w:eastAsia="ru-RU"/>
        </w:rPr>
      </w:pPr>
      <w:r w:rsidRPr="00415048">
        <w:rPr>
          <w:rFonts w:ascii="Calibri" w:eastAsia="Times New Roman" w:hAnsi="Calibri" w:cs="Times New Roman"/>
          <w:b/>
          <w:bCs/>
          <w:lang w:eastAsia="ru-RU"/>
        </w:rPr>
        <w:t xml:space="preserve">Программа «Русский язык»,  авторы В.Г. Горецкий, В.А. Кирюшин, А.Ф. </w:t>
      </w:r>
      <w:proofErr w:type="spellStart"/>
      <w:r w:rsidRPr="00415048">
        <w:rPr>
          <w:rFonts w:ascii="Calibri" w:eastAsia="Times New Roman" w:hAnsi="Calibri" w:cs="Times New Roman"/>
          <w:b/>
          <w:bCs/>
          <w:lang w:eastAsia="ru-RU"/>
        </w:rPr>
        <w:t>Шанько</w:t>
      </w:r>
      <w:proofErr w:type="spellEnd"/>
      <w:r w:rsidRPr="00415048">
        <w:rPr>
          <w:rFonts w:ascii="Calibri" w:eastAsia="Times New Roman" w:hAnsi="Calibri" w:cs="Times New Roman"/>
          <w:b/>
          <w:bCs/>
          <w:lang w:eastAsia="ru-RU"/>
        </w:rPr>
        <w:t>.</w:t>
      </w:r>
    </w:p>
    <w:p w:rsidR="00415048" w:rsidRPr="00415048" w:rsidRDefault="00415048" w:rsidP="00415048">
      <w:pPr>
        <w:spacing w:before="100" w:beforeAutospacing="1" w:after="100" w:afterAutospacing="1" w:line="360" w:lineRule="auto"/>
        <w:ind w:left="360"/>
        <w:jc w:val="center"/>
        <w:rPr>
          <w:rFonts w:ascii="Calibri" w:eastAsia="Times New Roman" w:hAnsi="Calibri" w:cs="Times New Roman"/>
          <w:lang w:eastAsia="ru-RU"/>
        </w:rPr>
      </w:pPr>
      <w:r w:rsidRPr="00415048">
        <w:rPr>
          <w:rFonts w:ascii="Calibri" w:eastAsia="Times New Roman" w:hAnsi="Calibri" w:cs="Times New Roman"/>
          <w:b/>
          <w:bCs/>
          <w:lang w:eastAsia="ru-RU"/>
        </w:rPr>
        <w:t xml:space="preserve">Учебник «Русский язык» для 1 класса, авторы В.П. </w:t>
      </w:r>
      <w:proofErr w:type="spellStart"/>
      <w:r w:rsidRPr="00415048">
        <w:rPr>
          <w:rFonts w:ascii="Calibri" w:eastAsia="Times New Roman" w:hAnsi="Calibri" w:cs="Times New Roman"/>
          <w:b/>
          <w:bCs/>
          <w:lang w:eastAsia="ru-RU"/>
        </w:rPr>
        <w:t>Канакина</w:t>
      </w:r>
      <w:proofErr w:type="spellEnd"/>
      <w:r w:rsidRPr="00415048">
        <w:rPr>
          <w:rFonts w:ascii="Calibri" w:eastAsia="Times New Roman" w:hAnsi="Calibri" w:cs="Times New Roman"/>
          <w:b/>
          <w:bCs/>
          <w:lang w:eastAsia="ru-RU"/>
        </w:rPr>
        <w:t xml:space="preserve">, В.Г. Горецкий. </w:t>
      </w:r>
    </w:p>
    <w:p w:rsidR="00415048" w:rsidRPr="00415048" w:rsidRDefault="00415048" w:rsidP="00415048">
      <w:pPr>
        <w:tabs>
          <w:tab w:val="left" w:pos="14317"/>
        </w:tabs>
        <w:spacing w:before="100" w:beforeAutospacing="1" w:after="100" w:afterAutospacing="1" w:line="360" w:lineRule="auto"/>
        <w:ind w:left="360" w:right="253"/>
        <w:jc w:val="center"/>
        <w:rPr>
          <w:rFonts w:ascii="Calibri" w:eastAsia="Times New Roman" w:hAnsi="Calibri" w:cs="Times New Roman"/>
          <w:lang w:eastAsia="ru-RU"/>
        </w:rPr>
      </w:pPr>
      <w:r w:rsidRPr="00415048">
        <w:rPr>
          <w:rFonts w:ascii="Calibri" w:eastAsia="Times New Roman" w:hAnsi="Calibri" w:cs="Times New Roman"/>
          <w:b/>
          <w:bCs/>
          <w:lang w:eastAsia="ru-RU"/>
        </w:rPr>
        <w:t>С  21 недели учебного года (после курса «Обучение грамоте»): 13 недель по 2часа в неделю = 26 часов.</w:t>
      </w:r>
    </w:p>
    <w:p w:rsidR="00415048" w:rsidRPr="00415048" w:rsidRDefault="00415048" w:rsidP="00415048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lang w:eastAsia="ru-RU"/>
        </w:rPr>
      </w:pPr>
      <w:r w:rsidRPr="00415048">
        <w:rPr>
          <w:rFonts w:ascii="Calibri" w:eastAsia="Times New Roman" w:hAnsi="Calibri" w:cs="Times New Roman"/>
          <w:lang w:eastAsia="ru-RU"/>
        </w:rPr>
        <w:t> </w:t>
      </w:r>
    </w:p>
    <w:p w:rsidR="00415048" w:rsidRPr="00415048" w:rsidRDefault="00415048" w:rsidP="00415048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lang w:eastAsia="ru-RU"/>
        </w:rPr>
      </w:pPr>
    </w:p>
    <w:p w:rsidR="00415048" w:rsidRPr="00415048" w:rsidRDefault="00415048" w:rsidP="00415048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lang w:eastAsia="ru-RU"/>
        </w:rPr>
      </w:pPr>
    </w:p>
    <w:p w:rsidR="00415048" w:rsidRPr="00415048" w:rsidRDefault="00415048" w:rsidP="00415048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lang w:eastAsia="ru-RU"/>
        </w:rPr>
      </w:pPr>
    </w:p>
    <w:p w:rsidR="00415048" w:rsidRPr="00415048" w:rsidRDefault="00415048" w:rsidP="00415048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lang w:eastAsia="ru-RU"/>
        </w:rPr>
      </w:pPr>
    </w:p>
    <w:p w:rsidR="00415048" w:rsidRPr="00415048" w:rsidRDefault="00415048" w:rsidP="00415048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lang w:eastAsia="ru-RU"/>
        </w:rPr>
      </w:pPr>
    </w:p>
    <w:p w:rsidR="00415048" w:rsidRPr="00415048" w:rsidRDefault="00415048" w:rsidP="00415048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lang w:eastAsia="ru-RU"/>
        </w:rPr>
      </w:pPr>
    </w:p>
    <w:p w:rsidR="00415048" w:rsidRPr="00415048" w:rsidRDefault="00415048" w:rsidP="00415048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lang w:eastAsia="ru-RU"/>
        </w:rPr>
      </w:pPr>
    </w:p>
    <w:tbl>
      <w:tblPr>
        <w:tblW w:w="1516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490"/>
        <w:gridCol w:w="1949"/>
        <w:gridCol w:w="2099"/>
        <w:gridCol w:w="1496"/>
        <w:gridCol w:w="1637"/>
        <w:gridCol w:w="1567"/>
        <w:gridCol w:w="1877"/>
        <w:gridCol w:w="1294"/>
        <w:gridCol w:w="1276"/>
      </w:tblGrid>
      <w:tr w:rsidR="00415048" w:rsidRPr="00415048" w:rsidTr="00F8388A">
        <w:trPr>
          <w:cantSplit/>
          <w:trHeight w:val="1134"/>
        </w:trPr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b/>
                <w:bCs/>
                <w:lang w:eastAsia="ru-RU"/>
              </w:rPr>
              <w:lastRenderedPageBreak/>
              <w:t xml:space="preserve">№ </w:t>
            </w:r>
            <w:proofErr w:type="gramStart"/>
            <w:r w:rsidRPr="00415048">
              <w:rPr>
                <w:rFonts w:ascii="Calibri" w:eastAsia="Times New Roman" w:hAnsi="Calibri" w:cs="Times New Roman"/>
                <w:b/>
                <w:bCs/>
                <w:lang w:eastAsia="ru-RU"/>
              </w:rPr>
              <w:t>п</w:t>
            </w:r>
            <w:proofErr w:type="gramEnd"/>
            <w:r w:rsidRPr="00415048">
              <w:rPr>
                <w:rFonts w:ascii="Calibri" w:eastAsia="Times New Roman" w:hAnsi="Calibri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b/>
                <w:bCs/>
                <w:lang w:eastAsia="ru-RU"/>
              </w:rPr>
              <w:t>Тип урока /</w:t>
            </w:r>
          </w:p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часов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b/>
                <w:bCs/>
                <w:lang w:eastAsia="ru-RU"/>
              </w:rPr>
              <w:t>Планируемые результаты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b/>
                <w:bCs/>
                <w:lang w:eastAsia="ru-RU"/>
              </w:rPr>
              <w:t>Личностные УУД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b/>
                <w:bCs/>
                <w:lang w:eastAsia="ru-RU"/>
              </w:rPr>
              <w:t>Познавательные УУД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Коммуникативные УУД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b/>
                <w:bCs/>
                <w:lang w:eastAsia="ru-RU"/>
              </w:rPr>
              <w:t>Регулятивные УУД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b/>
                <w:bCs/>
                <w:lang w:eastAsia="ru-RU"/>
              </w:rPr>
              <w:t>Вид контроля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Дата</w:t>
            </w:r>
          </w:p>
        </w:tc>
      </w:tr>
      <w:tr w:rsidR="00415048" w:rsidRPr="00415048" w:rsidTr="00F8388A">
        <w:trPr>
          <w:cantSplit/>
          <w:trHeight w:val="3931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 1.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Язык и речь.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Комбинированный. </w:t>
            </w:r>
          </w:p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1 ч.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415048">
              <w:rPr>
                <w:rFonts w:ascii="Calibri" w:eastAsia="Times New Roman" w:hAnsi="Calibri" w:cs="Times New Roman"/>
                <w:lang w:eastAsia="ru-RU"/>
              </w:rPr>
              <w:t>Уметь различать виды речи: слушание, говорение, чтение, письмо, речь «про себя».</w:t>
            </w:r>
            <w:proofErr w:type="gramEnd"/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 Введения понятий «устная и письменная речь»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Развитие познавательных интересов, учебных мотивов.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Умение осознанно и произвольно строить речевые высказывания в устной и письменной форме.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Потребность </w:t>
            </w:r>
          </w:p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в общении </w:t>
            </w:r>
          </w:p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415048">
              <w:rPr>
                <w:rFonts w:ascii="Calibri" w:eastAsia="Times New Roman" w:hAnsi="Calibri" w:cs="Times New Roman"/>
                <w:lang w:eastAsia="ru-RU"/>
              </w:rPr>
              <w:t>со</w:t>
            </w:r>
            <w:proofErr w:type="gramEnd"/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 взрослыми и сверстниками.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Умение </w:t>
            </w:r>
            <w:proofErr w:type="spellStart"/>
            <w:r w:rsidRPr="00415048">
              <w:rPr>
                <w:rFonts w:ascii="Calibri" w:eastAsia="Times New Roman" w:hAnsi="Calibri" w:cs="Times New Roman"/>
                <w:lang w:eastAsia="ru-RU"/>
              </w:rPr>
              <w:t>взаимодейство</w:t>
            </w:r>
            <w:proofErr w:type="spellEnd"/>
          </w:p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415048">
              <w:rPr>
                <w:rFonts w:ascii="Calibri" w:eastAsia="Times New Roman" w:hAnsi="Calibri" w:cs="Times New Roman"/>
                <w:lang w:eastAsia="ru-RU"/>
              </w:rPr>
              <w:t>вать</w:t>
            </w:r>
            <w:proofErr w:type="spellEnd"/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со сверстниками и взрослыми </w:t>
            </w:r>
          </w:p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в учебной деятельности.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Тематический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15048" w:rsidRPr="00415048" w:rsidTr="00F8388A">
        <w:trPr>
          <w:cantSplit/>
          <w:trHeight w:val="1134"/>
        </w:trPr>
        <w:tc>
          <w:tcPr>
            <w:tcW w:w="4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2 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Предложение и текст.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Комбинированный.  1 ч. 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Членение речи на предложения. Общее представление о тексте и предложении как единице речи. Оформление предложений в устной речи и на письме. Общее представление о диалоге.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Развитие познавательных интересов, учебных мотивов.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Эмоционально-позитивное отношение к процессу сотрудничества.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Умение </w:t>
            </w:r>
            <w:proofErr w:type="spellStart"/>
            <w:r w:rsidRPr="00415048">
              <w:rPr>
                <w:rFonts w:ascii="Calibri" w:eastAsia="Times New Roman" w:hAnsi="Calibri" w:cs="Times New Roman"/>
                <w:lang w:eastAsia="ru-RU"/>
              </w:rPr>
              <w:t>взаимодейство</w:t>
            </w:r>
            <w:proofErr w:type="spellEnd"/>
          </w:p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415048">
              <w:rPr>
                <w:rFonts w:ascii="Calibri" w:eastAsia="Times New Roman" w:hAnsi="Calibri" w:cs="Times New Roman"/>
                <w:lang w:eastAsia="ru-RU"/>
              </w:rPr>
              <w:t>вать</w:t>
            </w:r>
            <w:proofErr w:type="spellEnd"/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со сверстниками и взрослыми </w:t>
            </w:r>
          </w:p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в учебной деятельности.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Текущий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15048" w:rsidRPr="00415048" w:rsidTr="00F8388A">
        <w:trPr>
          <w:cantSplit/>
          <w:trHeight w:val="1134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 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Слово.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Комбинированный.   1ч.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Уметь различать и сравнивать слова, названия, признаки, действия предметов. Знакомства со словарями.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Формирование мотива, реализующего потребность в социально значимой деятельности.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Анализ объектов с целью выделения признаков.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Умение договариваться, находить общее решение.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Умение взаимодействовать со сверстниками и взрослыми в учебной деятельности.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Текущий.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15048" w:rsidRPr="00415048" w:rsidTr="00F8388A">
        <w:trPr>
          <w:cantSplit/>
          <w:trHeight w:val="1134"/>
        </w:trPr>
        <w:tc>
          <w:tcPr>
            <w:tcW w:w="4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 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Слово и слог.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Комбинированный.   1ч.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Различие слова и слога как минимальные произносительные единицы. Развивать умение разбивать слова на слоги.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Развитие познавательных интересов, учебных мотивов.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Выбор наиболее эффективных способов решения задач в зависимости от конкретных условий.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Владение определенными вербальными и невербальными средствами общения.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Готовность к преодолению трудностей. Формирование установки на поиск способов разрешения трудностей.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Картин</w:t>
            </w:r>
          </w:p>
          <w:p w:rsidR="00415048" w:rsidRPr="00415048" w:rsidRDefault="00415048" w:rsidP="00415048">
            <w:pPr>
              <w:spacing w:line="360" w:lineRule="auto"/>
              <w:ind w:right="113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415048">
              <w:rPr>
                <w:rFonts w:ascii="Calibri" w:eastAsia="Times New Roman" w:hAnsi="Calibri" w:cs="Times New Roman"/>
                <w:lang w:eastAsia="ru-RU"/>
              </w:rPr>
              <w:t>ный</w:t>
            </w:r>
            <w:proofErr w:type="spellEnd"/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 диктант.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15048" w:rsidRPr="00415048" w:rsidTr="00F8388A">
        <w:trPr>
          <w:cantSplit/>
          <w:trHeight w:val="1134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Ударение.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Комбинированный.   1 ч.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Общее представление </w:t>
            </w:r>
          </w:p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об ударении. </w:t>
            </w:r>
            <w:proofErr w:type="spellStart"/>
            <w:r w:rsidRPr="00415048">
              <w:rPr>
                <w:rFonts w:ascii="Calibri" w:eastAsia="Times New Roman" w:hAnsi="Calibri" w:cs="Times New Roman"/>
                <w:lang w:eastAsia="ru-RU"/>
              </w:rPr>
              <w:t>Словообразую</w:t>
            </w:r>
            <w:proofErr w:type="spellEnd"/>
          </w:p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415048">
              <w:rPr>
                <w:rFonts w:ascii="Calibri" w:eastAsia="Times New Roman" w:hAnsi="Calibri" w:cs="Times New Roman"/>
                <w:lang w:eastAsia="ru-RU"/>
              </w:rPr>
              <w:t>щая</w:t>
            </w:r>
            <w:proofErr w:type="spellEnd"/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 и </w:t>
            </w:r>
            <w:proofErr w:type="gramStart"/>
            <w:r w:rsidRPr="00415048">
              <w:rPr>
                <w:rFonts w:ascii="Calibri" w:eastAsia="Times New Roman" w:hAnsi="Calibri" w:cs="Times New Roman"/>
                <w:lang w:eastAsia="ru-RU"/>
              </w:rPr>
              <w:t>смыслоразличительная</w:t>
            </w:r>
            <w:proofErr w:type="gramEnd"/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 функции ударения. Графическое обозначение ударения в слове.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Формирование мотива, реализующего потребность в социально значимой деятельности.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Выбор наиболее эффективных способов решения задач в зависимости от конкретных условий.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Умение договариваться, находить общее решение.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Умение взаимодействовать со сверстниками и взрослыми в учебной деятельности.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Самостоятельная  работа.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15048" w:rsidRPr="00415048" w:rsidTr="00F8388A">
        <w:trPr>
          <w:cantSplit/>
          <w:trHeight w:val="1134"/>
        </w:trPr>
        <w:tc>
          <w:tcPr>
            <w:tcW w:w="4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 6.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Звуки и буквы.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Комбинированный.  1ч.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Уметь различать и сравнивать звуки и буквы, согласные твердые и мягкие.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Развитие познавательных интересов, учебных мотивов.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Анализ объектов с целью выделения признаков.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Учет разных мнений и умение обосновать собственное мнение.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Целеустремленность и настойчивость в достижении цели.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Текущий.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15048" w:rsidRPr="00415048" w:rsidTr="00F8388A">
        <w:trPr>
          <w:cantSplit/>
          <w:trHeight w:val="1134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 7.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Алфавит.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Комбинированный. 1 ч.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Общее представление об алфавите. Развивать умение пользоваться алфавитом.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Формирование мотива, реализующего потребность в социально значимой деятельности.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Умение структурировать знания.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Умение договариваться, находить общее решение.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Целеустремленность и настойчивость в достижении цели.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Текущий.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15048" w:rsidRPr="00415048" w:rsidTr="00F8388A">
        <w:trPr>
          <w:cantSplit/>
          <w:trHeight w:val="2689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 8.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Алфавит.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Контрольный. 1 ч.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Развивать умение находить слова в словаре учебника и располагать слова по алфавиту.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Умение структурировать знания.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Целеустремленность и настойчивость в достижении цели.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Самостоятельная работа.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15048" w:rsidRPr="00415048" w:rsidTr="00F8388A">
        <w:trPr>
          <w:cantSplit/>
          <w:trHeight w:val="1134"/>
        </w:trPr>
        <w:tc>
          <w:tcPr>
            <w:tcW w:w="4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 9.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Гласные звуки и буквы.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Комбинированный.  1 ч.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Смыслоразличительная роль гласных звуков в слове. Развивать умение различать гласные по их характерным особенностям, правильно произносить гласные звуки.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Развитие познавательных интересов, учебных мотивов.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Анализ объектов с целью выделения признаков.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Учет разных мнений и умение обосновать собственное мнение.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Умение действовать по плану и планировать.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Текущий.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15048" w:rsidRPr="00415048" w:rsidTr="00F8388A">
        <w:trPr>
          <w:cantSplit/>
          <w:trHeight w:val="1134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 10.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Слова с буквой Э.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Комбинированный. 1 ч.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Развивать умение различать звук [Э] и обозначать его на письме буквой Э.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Развитие познавательных интересов, учебных мотивов.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Умение структурировать знания.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Взаимоконтроль и взаимопомощь по ходу выполнения задания.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Целеустремленность и настойчивость в достижении цели.</w:t>
            </w:r>
          </w:p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right="113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415048">
              <w:rPr>
                <w:rFonts w:ascii="Calibri" w:eastAsia="Times New Roman" w:hAnsi="Calibri" w:cs="Times New Roman"/>
                <w:lang w:eastAsia="ru-RU"/>
              </w:rPr>
              <w:t>Преду</w:t>
            </w:r>
            <w:proofErr w:type="spellEnd"/>
          </w:p>
          <w:p w:rsidR="00415048" w:rsidRPr="00415048" w:rsidRDefault="00415048" w:rsidP="00415048">
            <w:pPr>
              <w:spacing w:line="360" w:lineRule="auto"/>
              <w:ind w:right="113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415048">
              <w:rPr>
                <w:rFonts w:ascii="Calibri" w:eastAsia="Times New Roman" w:hAnsi="Calibri" w:cs="Times New Roman"/>
                <w:lang w:eastAsia="ru-RU"/>
              </w:rPr>
              <w:t>предительно</w:t>
            </w:r>
            <w:proofErr w:type="spellEnd"/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-объяснительный диктант.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15048" w:rsidRPr="00415048" w:rsidTr="00F8388A">
        <w:trPr>
          <w:cantSplit/>
          <w:trHeight w:val="1134"/>
        </w:trPr>
        <w:tc>
          <w:tcPr>
            <w:tcW w:w="4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 11-12.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Ударные и безударные гласные.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Комбинированный.  2 ч.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Уметь различать ударные и безударные гласные. Знакомство с одним из способов проверки написания гласной буквы в слове. Развитие речи детей.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Формирование мотива, реализующего потребность в социально значимой деятельности.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Выбор наиболее эффективных способов решения задач в зависимости от конкретных условий.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Умение аргументировать свое предложение, убеждать и уступать.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Готовность к преодолению трудностей. Формирование установки на поиск способов разрешения трудностей.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Зрительно-слуховой диктант.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15048" w:rsidRPr="00415048" w:rsidTr="00F8388A">
        <w:trPr>
          <w:cantSplit/>
          <w:trHeight w:val="1134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 13 14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Согласные звуки и буквы.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Комбинированный.  2 ч.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Развивать умение различать согласный звук [й] и гласный звук [и], обозначать эти звуки буквами. Двойные согласные буквы.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Формирование мотива, реализующего потребность в социально значимой деятельности.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Умение структурировать знания.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Умение аргументировать свое предложение, убеждать и уступать.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Готовность к преодолению трудностей. Формирование установки на поиск способов разрешения трудностей.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Текущий.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15048" w:rsidRPr="00415048" w:rsidTr="00F8388A">
        <w:trPr>
          <w:cantSplit/>
          <w:trHeight w:val="1134"/>
        </w:trPr>
        <w:tc>
          <w:tcPr>
            <w:tcW w:w="4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lastRenderedPageBreak/>
              <w:t>15-16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Твердые и мягкие согласные звуки.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Комбинированный.  2 ч.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Умение различать мягкие и твердые согласные звуки в слове, обозначать их на письме. Роль букв  Е, Ё, И, </w:t>
            </w:r>
            <w:proofErr w:type="gramStart"/>
            <w:r w:rsidRPr="00415048">
              <w:rPr>
                <w:rFonts w:ascii="Calibri" w:eastAsia="Times New Roman" w:hAnsi="Calibri" w:cs="Times New Roman"/>
                <w:lang w:eastAsia="ru-RU"/>
              </w:rPr>
              <w:t>Ю</w:t>
            </w:r>
            <w:proofErr w:type="gramEnd"/>
            <w:r w:rsidRPr="00415048">
              <w:rPr>
                <w:rFonts w:ascii="Calibri" w:eastAsia="Times New Roman" w:hAnsi="Calibri" w:cs="Times New Roman"/>
                <w:lang w:eastAsia="ru-RU"/>
              </w:rPr>
              <w:t>, Я в слове.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Формирование мотива, реализующего потребность в социально значимой деятельности.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Анализ объектов с целью выделения признаков.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Взаимоконтроль и взаимопомощь по ходу выполнения задания.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Готовность к преодолению трудностей. Формирование установки на поиск способов разрешения трудностей.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Текущий.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15048" w:rsidRPr="00415048" w:rsidTr="00F8388A">
        <w:trPr>
          <w:cantSplit/>
          <w:trHeight w:val="1134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 17.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Мягкий знак.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Комбинированный.  1 ч.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Умение различать на слух и зрительно слова с мягким согласным на конце и в середине слова перед согласным звуком.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Формирование мотива, реализующего потребность в социально значимой деятельности.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Умение структурировать знания.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Умение аргументировать свое предложение, убеждать и уступать.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Готовность к преодолению трудностей. Формирование установки на поиск способов разрешения трудностей.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Текущий.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15048" w:rsidRPr="00415048" w:rsidTr="00F8388A">
        <w:trPr>
          <w:cantSplit/>
          <w:trHeight w:val="1134"/>
        </w:trPr>
        <w:tc>
          <w:tcPr>
            <w:tcW w:w="4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 18-19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Глухие и звонкие согласные звуки.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Комбинированный.  2 ч.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Умение различать парные звонкие и глухие согласные. Умение правильно обозначать согласные звуки в конце слов.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Формирование мотива, реализующего потребность в социально значимой деятельности.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Выбор оснований и критериев для сравнения, классификации объектов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Умение аргументировать свое предложение, убеждать и уступать.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Готовность к преодолению трудностей. Формирование установки на поиск способов разрешения трудностей.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Проверочно-объяснительный диктант.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15048" w:rsidRPr="00415048" w:rsidTr="00F8388A">
        <w:trPr>
          <w:cantSplit/>
          <w:trHeight w:val="1134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 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Шипящие согласные звуки.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Комбинированный. 1 ч.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Умение распознавать, различать и правильно произносить шипящие согласные в слове. Умение составлять текст к рисунку.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Формирование мотива, реализующего потребность в социально значимой деятельности.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Умение структурировать знания.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Потребность в общении </w:t>
            </w:r>
            <w:proofErr w:type="gramStart"/>
            <w:r w:rsidRPr="00415048">
              <w:rPr>
                <w:rFonts w:ascii="Calibri" w:eastAsia="Times New Roman" w:hAnsi="Calibri" w:cs="Times New Roman"/>
                <w:lang w:eastAsia="ru-RU"/>
              </w:rPr>
              <w:t>со</w:t>
            </w:r>
            <w:proofErr w:type="gramEnd"/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 взрослыми и сверстниками.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Готовность к преодолению трудностей. Формирование установки на поиск способов разрешения трудностей.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Текущий.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15048" w:rsidRPr="00415048" w:rsidTr="00F8388A">
        <w:trPr>
          <w:cantSplit/>
          <w:trHeight w:val="1134"/>
        </w:trPr>
        <w:tc>
          <w:tcPr>
            <w:tcW w:w="4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 21.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Буквосочетания «</w:t>
            </w:r>
            <w:proofErr w:type="spellStart"/>
            <w:r w:rsidRPr="00415048">
              <w:rPr>
                <w:rFonts w:ascii="Calibri" w:eastAsia="Times New Roman" w:hAnsi="Calibri" w:cs="Times New Roman"/>
                <w:lang w:eastAsia="ru-RU"/>
              </w:rPr>
              <w:t>чн</w:t>
            </w:r>
            <w:proofErr w:type="spellEnd"/>
            <w:r w:rsidRPr="00415048">
              <w:rPr>
                <w:rFonts w:ascii="Calibri" w:eastAsia="Times New Roman" w:hAnsi="Calibri" w:cs="Times New Roman"/>
                <w:lang w:eastAsia="ru-RU"/>
              </w:rPr>
              <w:t>», «</w:t>
            </w:r>
            <w:proofErr w:type="spellStart"/>
            <w:r w:rsidRPr="00415048">
              <w:rPr>
                <w:rFonts w:ascii="Calibri" w:eastAsia="Times New Roman" w:hAnsi="Calibri" w:cs="Times New Roman"/>
                <w:lang w:eastAsia="ru-RU"/>
              </w:rPr>
              <w:t>чк</w:t>
            </w:r>
            <w:proofErr w:type="spellEnd"/>
            <w:r w:rsidRPr="00415048">
              <w:rPr>
                <w:rFonts w:ascii="Calibri" w:eastAsia="Times New Roman" w:hAnsi="Calibri" w:cs="Times New Roman"/>
                <w:lang w:eastAsia="ru-RU"/>
              </w:rPr>
              <w:t>», «</w:t>
            </w:r>
            <w:proofErr w:type="spellStart"/>
            <w:r w:rsidRPr="00415048">
              <w:rPr>
                <w:rFonts w:ascii="Calibri" w:eastAsia="Times New Roman" w:hAnsi="Calibri" w:cs="Times New Roman"/>
                <w:lang w:eastAsia="ru-RU"/>
              </w:rPr>
              <w:t>нч</w:t>
            </w:r>
            <w:proofErr w:type="spellEnd"/>
            <w:r w:rsidRPr="00415048">
              <w:rPr>
                <w:rFonts w:ascii="Calibri" w:eastAsia="Times New Roman" w:hAnsi="Calibri" w:cs="Times New Roman"/>
                <w:lang w:eastAsia="ru-RU"/>
              </w:rPr>
              <w:t>».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Комбинированный. 1 ч.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Умение правильно писать слова с сочетаниями «</w:t>
            </w:r>
            <w:proofErr w:type="spellStart"/>
            <w:r w:rsidRPr="00415048">
              <w:rPr>
                <w:rFonts w:ascii="Calibri" w:eastAsia="Times New Roman" w:hAnsi="Calibri" w:cs="Times New Roman"/>
                <w:lang w:eastAsia="ru-RU"/>
              </w:rPr>
              <w:t>чн</w:t>
            </w:r>
            <w:proofErr w:type="spellEnd"/>
            <w:r w:rsidRPr="00415048">
              <w:rPr>
                <w:rFonts w:ascii="Calibri" w:eastAsia="Times New Roman" w:hAnsi="Calibri" w:cs="Times New Roman"/>
                <w:lang w:eastAsia="ru-RU"/>
              </w:rPr>
              <w:t>», «</w:t>
            </w:r>
            <w:proofErr w:type="spellStart"/>
            <w:r w:rsidRPr="00415048">
              <w:rPr>
                <w:rFonts w:ascii="Calibri" w:eastAsia="Times New Roman" w:hAnsi="Calibri" w:cs="Times New Roman"/>
                <w:lang w:eastAsia="ru-RU"/>
              </w:rPr>
              <w:t>чк</w:t>
            </w:r>
            <w:proofErr w:type="spellEnd"/>
            <w:r w:rsidRPr="00415048">
              <w:rPr>
                <w:rFonts w:ascii="Calibri" w:eastAsia="Times New Roman" w:hAnsi="Calibri" w:cs="Times New Roman"/>
                <w:lang w:eastAsia="ru-RU"/>
              </w:rPr>
              <w:t>», «</w:t>
            </w:r>
            <w:proofErr w:type="spellStart"/>
            <w:r w:rsidRPr="00415048">
              <w:rPr>
                <w:rFonts w:ascii="Calibri" w:eastAsia="Times New Roman" w:hAnsi="Calibri" w:cs="Times New Roman"/>
                <w:lang w:eastAsia="ru-RU"/>
              </w:rPr>
              <w:t>нч</w:t>
            </w:r>
            <w:proofErr w:type="spellEnd"/>
            <w:r w:rsidRPr="00415048">
              <w:rPr>
                <w:rFonts w:ascii="Calibri" w:eastAsia="Times New Roman" w:hAnsi="Calibri" w:cs="Times New Roman"/>
                <w:lang w:eastAsia="ru-RU"/>
              </w:rPr>
              <w:t>».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Формирование мотива, реализующего потребность в социально значимой деятельности.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Потребность в общении </w:t>
            </w:r>
            <w:proofErr w:type="gramStart"/>
            <w:r w:rsidRPr="00415048">
              <w:rPr>
                <w:rFonts w:ascii="Calibri" w:eastAsia="Times New Roman" w:hAnsi="Calibri" w:cs="Times New Roman"/>
                <w:lang w:eastAsia="ru-RU"/>
              </w:rPr>
              <w:t>со</w:t>
            </w:r>
            <w:proofErr w:type="gramEnd"/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 взрослыми и сверстниками.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Умение взаимодействовать со сверстниками и взрослыми в учебной деятельности.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Текущий.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15048" w:rsidRPr="00415048" w:rsidTr="00F8388A">
        <w:trPr>
          <w:cantSplit/>
          <w:trHeight w:val="1134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 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Буквосочетания «</w:t>
            </w:r>
            <w:proofErr w:type="spellStart"/>
            <w:r w:rsidRPr="00415048">
              <w:rPr>
                <w:rFonts w:ascii="Calibri" w:eastAsia="Times New Roman" w:hAnsi="Calibri" w:cs="Times New Roman"/>
                <w:lang w:eastAsia="ru-RU"/>
              </w:rPr>
              <w:t>жи</w:t>
            </w:r>
            <w:proofErr w:type="spellEnd"/>
            <w:r w:rsidRPr="00415048">
              <w:rPr>
                <w:rFonts w:ascii="Calibri" w:eastAsia="Times New Roman" w:hAnsi="Calibri" w:cs="Times New Roman"/>
                <w:lang w:eastAsia="ru-RU"/>
              </w:rPr>
              <w:t>-ши», «</w:t>
            </w:r>
            <w:proofErr w:type="spellStart"/>
            <w:proofErr w:type="gramStart"/>
            <w:r w:rsidRPr="00415048">
              <w:rPr>
                <w:rFonts w:ascii="Calibri" w:eastAsia="Times New Roman" w:hAnsi="Calibri" w:cs="Times New Roman"/>
                <w:lang w:eastAsia="ru-RU"/>
              </w:rPr>
              <w:t>ча</w:t>
            </w:r>
            <w:proofErr w:type="spellEnd"/>
            <w:r w:rsidRPr="00415048">
              <w:rPr>
                <w:rFonts w:ascii="Calibri" w:eastAsia="Times New Roman" w:hAnsi="Calibri" w:cs="Times New Roman"/>
                <w:lang w:eastAsia="ru-RU"/>
              </w:rPr>
              <w:t>-ща</w:t>
            </w:r>
            <w:proofErr w:type="gramEnd"/>
            <w:r w:rsidRPr="00415048">
              <w:rPr>
                <w:rFonts w:ascii="Calibri" w:eastAsia="Times New Roman" w:hAnsi="Calibri" w:cs="Times New Roman"/>
                <w:lang w:eastAsia="ru-RU"/>
              </w:rPr>
              <w:t>», «чу-</w:t>
            </w:r>
            <w:proofErr w:type="spellStart"/>
            <w:r w:rsidRPr="00415048">
              <w:rPr>
                <w:rFonts w:ascii="Calibri" w:eastAsia="Times New Roman" w:hAnsi="Calibri" w:cs="Times New Roman"/>
                <w:lang w:eastAsia="ru-RU"/>
              </w:rPr>
              <w:t>щу</w:t>
            </w:r>
            <w:proofErr w:type="spellEnd"/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».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Комбинированный. 1 ч.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Умение писать слова с буквосочетаниями «</w:t>
            </w:r>
            <w:proofErr w:type="spellStart"/>
            <w:r w:rsidRPr="00415048">
              <w:rPr>
                <w:rFonts w:ascii="Calibri" w:eastAsia="Times New Roman" w:hAnsi="Calibri" w:cs="Times New Roman"/>
                <w:lang w:eastAsia="ru-RU"/>
              </w:rPr>
              <w:t>жи</w:t>
            </w:r>
            <w:proofErr w:type="spellEnd"/>
            <w:r w:rsidRPr="00415048">
              <w:rPr>
                <w:rFonts w:ascii="Calibri" w:eastAsia="Times New Roman" w:hAnsi="Calibri" w:cs="Times New Roman"/>
                <w:lang w:eastAsia="ru-RU"/>
              </w:rPr>
              <w:t>-ши», «</w:t>
            </w:r>
            <w:proofErr w:type="spellStart"/>
            <w:proofErr w:type="gramStart"/>
            <w:r w:rsidRPr="00415048">
              <w:rPr>
                <w:rFonts w:ascii="Calibri" w:eastAsia="Times New Roman" w:hAnsi="Calibri" w:cs="Times New Roman"/>
                <w:lang w:eastAsia="ru-RU"/>
              </w:rPr>
              <w:t>ча</w:t>
            </w:r>
            <w:proofErr w:type="spellEnd"/>
            <w:r w:rsidRPr="00415048">
              <w:rPr>
                <w:rFonts w:ascii="Calibri" w:eastAsia="Times New Roman" w:hAnsi="Calibri" w:cs="Times New Roman"/>
                <w:lang w:eastAsia="ru-RU"/>
              </w:rPr>
              <w:t>-ща</w:t>
            </w:r>
            <w:proofErr w:type="gramEnd"/>
            <w:r w:rsidRPr="00415048">
              <w:rPr>
                <w:rFonts w:ascii="Calibri" w:eastAsia="Times New Roman" w:hAnsi="Calibri" w:cs="Times New Roman"/>
                <w:lang w:eastAsia="ru-RU"/>
              </w:rPr>
              <w:t>», «чу-</w:t>
            </w:r>
            <w:proofErr w:type="spellStart"/>
            <w:r w:rsidRPr="00415048">
              <w:rPr>
                <w:rFonts w:ascii="Calibri" w:eastAsia="Times New Roman" w:hAnsi="Calibri" w:cs="Times New Roman"/>
                <w:lang w:eastAsia="ru-RU"/>
              </w:rPr>
              <w:t>щу</w:t>
            </w:r>
            <w:proofErr w:type="spellEnd"/>
            <w:r w:rsidRPr="00415048">
              <w:rPr>
                <w:rFonts w:ascii="Calibri" w:eastAsia="Times New Roman" w:hAnsi="Calibri" w:cs="Times New Roman"/>
                <w:lang w:eastAsia="ru-RU"/>
              </w:rPr>
              <w:t>».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Формирование мотива, реализующего потребность в социально значимой деятельности.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Умение структурировать знания.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Потребность в общении </w:t>
            </w:r>
            <w:proofErr w:type="gramStart"/>
            <w:r w:rsidRPr="00415048">
              <w:rPr>
                <w:rFonts w:ascii="Calibri" w:eastAsia="Times New Roman" w:hAnsi="Calibri" w:cs="Times New Roman"/>
                <w:lang w:eastAsia="ru-RU"/>
              </w:rPr>
              <w:t>со</w:t>
            </w:r>
            <w:proofErr w:type="gramEnd"/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 взрослыми и сверстниками.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Умение контролировать процесс и результаты свой деятельности.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Проверочный  диктант.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15048" w:rsidRPr="00415048" w:rsidTr="00F8388A">
        <w:trPr>
          <w:cantSplit/>
          <w:trHeight w:val="1134"/>
        </w:trPr>
        <w:tc>
          <w:tcPr>
            <w:tcW w:w="4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 22.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Перенос слов.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Комбинированный. 1 ч.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Умение переносить слова с «ь» и «й», двойными согласными.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Формирование мотива, реализующего потребность в социально значимой деятельности.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Рефлексия способов и условий действия, контроль и оценка процесса и результатов деятельности. Подведение под понятия, выведение следствий.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Рефлексия своих действий как достаточно полное отображение предметного содержания и условий осуществляемых действий.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Умение взаимодействовать со сверстниками и взрослыми в учебной деятельности.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Текущий.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15048" w:rsidRPr="00415048" w:rsidTr="00F8388A">
        <w:trPr>
          <w:cantSplit/>
          <w:trHeight w:val="1134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 23-24.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Заглавная буква в словах.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Комбинированный. 2 ч.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Умение правильно писать слова с заглавными буквами. Умение правильно употреблять в речи формы обращения к собеседнику.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Формирование мотива, реализующего потребность в социально значимой деятельности.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Умение структурировать знания.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Взаимоконтроль и взаимопомощь по ходу выполнения задания.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Умение взаимодействовать со сверстниками и взрослыми в учебной деятельности.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Текущий.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15048" w:rsidRPr="00415048" w:rsidTr="00F8388A">
        <w:trPr>
          <w:cantSplit/>
          <w:trHeight w:val="1134"/>
        </w:trPr>
        <w:tc>
          <w:tcPr>
            <w:tcW w:w="4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lastRenderedPageBreak/>
              <w:t>25.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415048">
              <w:rPr>
                <w:rFonts w:ascii="Calibri" w:eastAsia="Times New Roman" w:hAnsi="Calibri" w:cs="Times New Roman"/>
                <w:lang w:eastAsia="ru-RU"/>
              </w:rPr>
              <w:t>Провероч</w:t>
            </w:r>
            <w:proofErr w:type="spellEnd"/>
          </w:p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415048">
              <w:rPr>
                <w:rFonts w:ascii="Calibri" w:eastAsia="Times New Roman" w:hAnsi="Calibri" w:cs="Times New Roman"/>
                <w:lang w:eastAsia="ru-RU"/>
              </w:rPr>
              <w:t>ная</w:t>
            </w:r>
            <w:proofErr w:type="spellEnd"/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 работа.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Контрольный. 1 ч.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Формирование адекватной позитивной осознанной самооценки и </w:t>
            </w:r>
            <w:proofErr w:type="spellStart"/>
            <w:r w:rsidRPr="00415048">
              <w:rPr>
                <w:rFonts w:ascii="Calibri" w:eastAsia="Times New Roman" w:hAnsi="Calibri" w:cs="Times New Roman"/>
                <w:lang w:eastAsia="ru-RU"/>
              </w:rPr>
              <w:t>самопринятия</w:t>
            </w:r>
            <w:proofErr w:type="spellEnd"/>
            <w:r w:rsidRPr="00415048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Эмоционально-позитивное отношение к процессу сотрудничества.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Умение контролировать процесс и результаты свой деятельности. Умение адекватно воспринимать оценки.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Диктант.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15048" w:rsidRPr="00415048" w:rsidTr="00F8388A">
        <w:trPr>
          <w:cantSplit/>
          <w:trHeight w:val="1134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 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 xml:space="preserve">  Итоговый урок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15048" w:rsidRPr="00415048" w:rsidTr="00F8388A">
        <w:trPr>
          <w:cantSplit/>
          <w:trHeight w:val="1134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before="100" w:beforeAutospacing="1" w:after="100" w:afterAutospacing="1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  <w:r w:rsidRPr="0041504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5048" w:rsidRPr="00415048" w:rsidRDefault="00415048" w:rsidP="00415048">
            <w:pPr>
              <w:spacing w:line="360" w:lineRule="auto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415048" w:rsidRPr="00415048" w:rsidRDefault="00415048" w:rsidP="00415048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lang w:eastAsia="ru-RU"/>
        </w:rPr>
      </w:pPr>
      <w:r w:rsidRPr="00415048">
        <w:rPr>
          <w:rFonts w:ascii="Calibri" w:eastAsia="Times New Roman" w:hAnsi="Calibri" w:cs="Times New Roman"/>
          <w:lang w:val="en-US" w:eastAsia="ru-RU"/>
        </w:rPr>
        <w:t> </w:t>
      </w:r>
    </w:p>
    <w:p w:rsidR="00415048" w:rsidRPr="00415048" w:rsidRDefault="00415048" w:rsidP="00415048">
      <w:pPr>
        <w:tabs>
          <w:tab w:val="left" w:pos="993"/>
        </w:tabs>
        <w:rPr>
          <w:rFonts w:ascii="Calibri" w:eastAsia="Times New Roman" w:hAnsi="Calibri" w:cs="Times New Roman"/>
          <w:lang w:eastAsia="ru-RU"/>
        </w:rPr>
      </w:pPr>
    </w:p>
    <w:p w:rsidR="00422268" w:rsidRDefault="00422268">
      <w:bookmarkStart w:id="0" w:name="_GoBack"/>
      <w:bookmarkEnd w:id="0"/>
    </w:p>
    <w:sectPr w:rsidR="00422268" w:rsidSect="007A76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48"/>
    <w:rsid w:val="00415048"/>
    <w:rsid w:val="0042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1463</Words>
  <Characters>8345</Characters>
  <Application>Microsoft Office Word</Application>
  <DocSecurity>0</DocSecurity>
  <Lines>69</Lines>
  <Paragraphs>19</Paragraphs>
  <ScaleCrop>false</ScaleCrop>
  <Company>Home</Company>
  <LinksUpToDate>false</LinksUpToDate>
  <CharactersWithSpaces>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Зульфие</dc:creator>
  <cp:lastModifiedBy>Зульфие</cp:lastModifiedBy>
  <cp:revision>1</cp:revision>
  <dcterms:created xsi:type="dcterms:W3CDTF">2014-12-14T17:46:00Z</dcterms:created>
  <dcterms:modified xsi:type="dcterms:W3CDTF">2014-12-14T17:47:00Z</dcterms:modified>
</cp:coreProperties>
</file>